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9D2D" w14:textId="2E3916C2" w:rsidR="00D04320" w:rsidRPr="00D1438B" w:rsidRDefault="005429FF" w:rsidP="00D1438B">
      <w:pPr>
        <w:jc w:val="center"/>
        <w:rPr>
          <w:b/>
          <w:bCs/>
          <w:sz w:val="32"/>
          <w:szCs w:val="36"/>
        </w:rPr>
      </w:pPr>
      <w:proofErr w:type="spellStart"/>
      <w:r w:rsidRPr="005429FF">
        <w:rPr>
          <w:rFonts w:eastAsia="PMingLiU"/>
          <w:b/>
          <w:bCs/>
          <w:sz w:val="32"/>
          <w:szCs w:val="36"/>
          <w:lang w:eastAsia="zh-TW"/>
        </w:rPr>
        <w:t>iEM</w:t>
      </w:r>
      <w:proofErr w:type="spellEnd"/>
      <w:r w:rsidRPr="005429FF">
        <w:rPr>
          <w:rFonts w:eastAsia="PMingLiU"/>
          <w:b/>
          <w:bCs/>
          <w:sz w:val="32"/>
          <w:szCs w:val="36"/>
          <w:lang w:eastAsia="zh-TW"/>
        </w:rPr>
        <w:t xml:space="preserve"> </w:t>
      </w:r>
      <w:proofErr w:type="spellStart"/>
      <w:r w:rsidRPr="005429FF">
        <w:rPr>
          <w:rFonts w:eastAsia="PMingLiU"/>
          <w:b/>
          <w:bCs/>
          <w:sz w:val="32"/>
          <w:szCs w:val="36"/>
          <w:lang w:eastAsia="zh-TW"/>
        </w:rPr>
        <w:t>eMail</w:t>
      </w:r>
      <w:proofErr w:type="spellEnd"/>
      <w:r w:rsidRPr="005429FF">
        <w:rPr>
          <w:rFonts w:eastAsia="PMingLiU" w:hint="eastAsia"/>
          <w:b/>
          <w:bCs/>
          <w:sz w:val="32"/>
          <w:szCs w:val="36"/>
          <w:lang w:eastAsia="zh-TW"/>
        </w:rPr>
        <w:t>配置簡要流程</w:t>
      </w:r>
    </w:p>
    <w:p w14:paraId="54751B85" w14:textId="76E413C5" w:rsidR="00D1438B" w:rsidRDefault="005429FF" w:rsidP="00D1438B">
      <w:pPr>
        <w:pStyle w:val="1"/>
        <w:numPr>
          <w:ilvl w:val="0"/>
          <w:numId w:val="1"/>
        </w:numPr>
      </w:pPr>
      <w:r w:rsidRPr="005429FF">
        <w:rPr>
          <w:rFonts w:eastAsia="PMingLiU" w:hint="eastAsia"/>
          <w:lang w:eastAsia="zh-TW"/>
        </w:rPr>
        <w:t>啟動</w:t>
      </w:r>
      <w:proofErr w:type="spellStart"/>
      <w:r w:rsidRPr="005429FF">
        <w:rPr>
          <w:rFonts w:eastAsia="PMingLiU"/>
          <w:lang w:eastAsia="zh-TW"/>
        </w:rPr>
        <w:t>iEMMAIL</w:t>
      </w:r>
      <w:proofErr w:type="spellEnd"/>
      <w:r w:rsidRPr="005429FF">
        <w:rPr>
          <w:rFonts w:eastAsia="PMingLiU" w:hint="eastAsia"/>
          <w:lang w:eastAsia="zh-TW"/>
        </w:rPr>
        <w:t>工具，</w:t>
      </w:r>
    </w:p>
    <w:p w14:paraId="4BBA88AA" w14:textId="1EB7468B" w:rsidR="00D1438B" w:rsidRDefault="005429FF" w:rsidP="00D1438B">
      <w:r w:rsidRPr="005429FF">
        <w:rPr>
          <w:rFonts w:eastAsia="PMingLiU" w:hint="eastAsia"/>
          <w:lang w:eastAsia="zh-TW"/>
        </w:rPr>
        <w:t>啟動方法：</w:t>
      </w:r>
      <w:proofErr w:type="spellStart"/>
      <w:r w:rsidRPr="005429FF">
        <w:rPr>
          <w:rFonts w:eastAsia="PMingLiU"/>
          <w:lang w:eastAsia="zh-TW"/>
        </w:rPr>
        <w:t>Mananger</w:t>
      </w:r>
      <w:proofErr w:type="spellEnd"/>
      <w:r w:rsidR="00D1438B">
        <w:sym w:font="Wingdings" w:char="F0E0"/>
      </w:r>
      <w:r w:rsidRPr="005429FF">
        <w:rPr>
          <w:rFonts w:eastAsia="PMingLiU" w:hint="eastAsia"/>
          <w:lang w:eastAsia="zh-TW"/>
        </w:rPr>
        <w:t>配置</w:t>
      </w:r>
      <w:r w:rsidR="00D1438B">
        <w:sym w:font="Wingdings" w:char="F0E0"/>
      </w:r>
      <w:r w:rsidRPr="005429FF">
        <w:rPr>
          <w:rFonts w:eastAsia="PMingLiU" w:hint="eastAsia"/>
          <w:lang w:eastAsia="zh-TW"/>
        </w:rPr>
        <w:t>郵件配置工具</w:t>
      </w:r>
    </w:p>
    <w:p w14:paraId="3CB50DEC" w14:textId="17E7AFD8" w:rsidR="00D1438B" w:rsidRDefault="00D1438B" w:rsidP="00D1438B">
      <w:r>
        <w:rPr>
          <w:noProof/>
        </w:rPr>
        <w:drawing>
          <wp:inline distT="0" distB="0" distL="0" distR="0" wp14:anchorId="1403D69C" wp14:editId="2E5FBB74">
            <wp:extent cx="5274310" cy="3056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BE46" w14:textId="18937BA4" w:rsidR="00280AF5" w:rsidRDefault="00280AF5">
      <w:pPr>
        <w:widowControl/>
        <w:jc w:val="left"/>
      </w:pPr>
      <w:r>
        <w:br w:type="page"/>
      </w:r>
    </w:p>
    <w:p w14:paraId="6CFAF2FB" w14:textId="77777777" w:rsidR="00D1438B" w:rsidRDefault="00D1438B" w:rsidP="00D1438B"/>
    <w:p w14:paraId="5993B76B" w14:textId="7D113E0A" w:rsidR="00D1438B" w:rsidRDefault="005429FF" w:rsidP="00D1438B">
      <w:pPr>
        <w:pStyle w:val="1"/>
        <w:numPr>
          <w:ilvl w:val="0"/>
          <w:numId w:val="1"/>
        </w:numPr>
      </w:pPr>
      <w:r w:rsidRPr="005429FF">
        <w:rPr>
          <w:rFonts w:eastAsia="PMingLiU" w:hint="eastAsia"/>
          <w:lang w:eastAsia="zh-TW"/>
        </w:rPr>
        <w:t>添加郵件帳戶</w:t>
      </w:r>
    </w:p>
    <w:p w14:paraId="3AEAD49E" w14:textId="2887983F" w:rsidR="00D1438B" w:rsidRDefault="005429FF" w:rsidP="00D1438B">
      <w:r w:rsidRPr="005429FF">
        <w:rPr>
          <w:rFonts w:eastAsia="PMingLiU" w:hint="eastAsia"/>
          <w:lang w:eastAsia="zh-TW"/>
        </w:rPr>
        <w:t>添加方法：先在郵件配置工具中選中一個模型</w:t>
      </w:r>
      <w:r w:rsidR="00D1438B">
        <w:sym w:font="Wingdings" w:char="F0E0"/>
      </w:r>
      <w:r w:rsidRPr="005429FF">
        <w:rPr>
          <w:rFonts w:eastAsia="PMingLiU" w:hint="eastAsia"/>
          <w:lang w:eastAsia="zh-TW"/>
        </w:rPr>
        <w:t>右鍵</w:t>
      </w:r>
      <w:r w:rsidR="00D1438B">
        <w:sym w:font="Wingdings" w:char="F0E0"/>
      </w:r>
      <w:r w:rsidRPr="005429FF">
        <w:rPr>
          <w:rFonts w:eastAsia="PMingLiU"/>
          <w:lang w:eastAsia="zh-TW"/>
        </w:rPr>
        <w:t>add user</w:t>
      </w:r>
    </w:p>
    <w:p w14:paraId="404F707C" w14:textId="24A35163" w:rsidR="00D1438B" w:rsidRDefault="00A854BC" w:rsidP="00D1438B">
      <w:r>
        <w:rPr>
          <w:noProof/>
        </w:rPr>
        <w:drawing>
          <wp:inline distT="0" distB="0" distL="0" distR="0" wp14:anchorId="1429E63F" wp14:editId="45172997">
            <wp:extent cx="5274310" cy="41065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869A" w14:textId="72486E0F" w:rsidR="00280AF5" w:rsidRDefault="00280AF5">
      <w:pPr>
        <w:widowControl/>
        <w:jc w:val="left"/>
      </w:pPr>
      <w:r>
        <w:br w:type="page"/>
      </w:r>
    </w:p>
    <w:p w14:paraId="5FB31E6C" w14:textId="77777777" w:rsidR="00D1438B" w:rsidRDefault="00D1438B" w:rsidP="00D1438B"/>
    <w:p w14:paraId="13BB17E1" w14:textId="150250AD" w:rsidR="00D1438B" w:rsidRDefault="005429FF" w:rsidP="00D1438B">
      <w:pPr>
        <w:pStyle w:val="1"/>
        <w:numPr>
          <w:ilvl w:val="0"/>
          <w:numId w:val="1"/>
        </w:numPr>
      </w:pPr>
      <w:r w:rsidRPr="005429FF">
        <w:rPr>
          <w:rFonts w:eastAsia="PMingLiU" w:hint="eastAsia"/>
          <w:lang w:eastAsia="zh-TW"/>
        </w:rPr>
        <w:t>為</w:t>
      </w:r>
      <w:r w:rsidRPr="005429FF">
        <w:rPr>
          <w:rFonts w:eastAsia="PMingLiU"/>
          <w:lang w:eastAsia="zh-TW"/>
        </w:rPr>
        <w:t>User</w:t>
      </w:r>
      <w:r w:rsidRPr="005429FF">
        <w:rPr>
          <w:rFonts w:eastAsia="PMingLiU" w:hint="eastAsia"/>
          <w:lang w:eastAsia="zh-TW"/>
        </w:rPr>
        <w:t>分配許可權</w:t>
      </w:r>
    </w:p>
    <w:p w14:paraId="5F6645C7" w14:textId="6A3714D1" w:rsidR="00D1438B" w:rsidRDefault="005429FF" w:rsidP="00D1438B">
      <w:r w:rsidRPr="005429FF">
        <w:rPr>
          <w:rFonts w:eastAsia="PMingLiU"/>
          <w:lang w:eastAsia="zh-TW"/>
        </w:rPr>
        <w:t>Add user</w:t>
      </w:r>
      <w:r w:rsidRPr="005429FF">
        <w:rPr>
          <w:rFonts w:eastAsia="PMingLiU" w:hint="eastAsia"/>
          <w:lang w:eastAsia="zh-TW"/>
        </w:rPr>
        <w:t>後，可在</w:t>
      </w:r>
      <w:proofErr w:type="spellStart"/>
      <w:r w:rsidRPr="005429FF">
        <w:rPr>
          <w:rFonts w:eastAsia="PMingLiU"/>
          <w:lang w:eastAsia="zh-TW"/>
        </w:rPr>
        <w:t>iEMMAIL</w:t>
      </w:r>
      <w:proofErr w:type="spellEnd"/>
      <w:r w:rsidRPr="005429FF">
        <w:rPr>
          <w:rFonts w:eastAsia="PMingLiU" w:hint="eastAsia"/>
          <w:lang w:eastAsia="zh-TW"/>
        </w:rPr>
        <w:t>對應模型右側看到此使用者，選中用戶名稱</w:t>
      </w:r>
      <w:r w:rsidR="00C10315">
        <w:sym w:font="Wingdings" w:char="F0E0"/>
      </w:r>
      <w:r w:rsidRPr="005429FF">
        <w:rPr>
          <w:rFonts w:eastAsia="PMingLiU" w:hint="eastAsia"/>
          <w:lang w:eastAsia="zh-TW"/>
        </w:rPr>
        <w:t>郵件</w:t>
      </w:r>
      <w:r w:rsidR="00C10315">
        <w:sym w:font="Wingdings" w:char="F0E0"/>
      </w:r>
      <w:r w:rsidRPr="005429FF">
        <w:rPr>
          <w:rFonts w:eastAsia="PMingLiU"/>
          <w:lang w:eastAsia="zh-TW"/>
        </w:rPr>
        <w:t>Edit Rights</w:t>
      </w:r>
    </w:p>
    <w:p w14:paraId="0FE4CE56" w14:textId="57CC68BF" w:rsidR="00C10315" w:rsidRDefault="00C10315" w:rsidP="00D1438B"/>
    <w:p w14:paraId="57DB475E" w14:textId="04DE95B5" w:rsidR="00C10315" w:rsidRDefault="00C10315" w:rsidP="00D1438B">
      <w:r>
        <w:rPr>
          <w:noProof/>
        </w:rPr>
        <w:drawing>
          <wp:inline distT="0" distB="0" distL="0" distR="0" wp14:anchorId="34F05639" wp14:editId="0DBF7455">
            <wp:extent cx="5274310" cy="4142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F666" w14:textId="5C68D591" w:rsidR="00C10315" w:rsidRDefault="00C10315" w:rsidP="00D1438B"/>
    <w:p w14:paraId="3CD5F7EA" w14:textId="6D77A4A0" w:rsidR="00C10315" w:rsidRPr="00D1438B" w:rsidRDefault="005429FF" w:rsidP="00D1438B">
      <w:r w:rsidRPr="005429FF">
        <w:rPr>
          <w:rFonts w:eastAsia="PMingLiU"/>
          <w:lang w:eastAsia="zh-TW"/>
        </w:rPr>
        <w:t>PS:</w:t>
      </w:r>
      <w:r w:rsidRPr="005429FF">
        <w:rPr>
          <w:rFonts w:eastAsia="PMingLiU" w:hint="eastAsia"/>
          <w:lang w:eastAsia="zh-TW"/>
        </w:rPr>
        <w:t>可以先將所有用戶一次添加完畢，比如都載入</w:t>
      </w:r>
      <w:r w:rsidR="00A854BC" w:rsidRPr="00A854BC">
        <w:rPr>
          <w:rFonts w:eastAsia="PMingLiU" w:hint="eastAsia"/>
          <w:lang w:eastAsia="zh-TW"/>
        </w:rPr>
        <w:t>同一个</w:t>
      </w:r>
      <w:r w:rsidRPr="005429FF">
        <w:rPr>
          <w:rFonts w:eastAsia="PMingLiU" w:hint="eastAsia"/>
          <w:lang w:eastAsia="zh-TW"/>
        </w:rPr>
        <w:t>模型節點下，再使用</w:t>
      </w:r>
      <w:r w:rsidRPr="005429FF">
        <w:rPr>
          <w:rFonts w:eastAsia="PMingLiU"/>
          <w:lang w:eastAsia="zh-TW"/>
        </w:rPr>
        <w:t>Edit Rights</w:t>
      </w:r>
      <w:r w:rsidRPr="005429FF">
        <w:rPr>
          <w:rFonts w:eastAsia="PMingLiU" w:hint="eastAsia"/>
          <w:lang w:eastAsia="zh-TW"/>
        </w:rPr>
        <w:t>功能調整許可權。</w:t>
      </w:r>
      <w:r w:rsidRPr="005429FF">
        <w:rPr>
          <w:rFonts w:eastAsia="PMingLiU"/>
          <w:color w:val="FF0000"/>
          <w:lang w:eastAsia="zh-TW"/>
        </w:rPr>
        <w:t>User Typ</w:t>
      </w:r>
      <w:bookmarkStart w:id="0" w:name="_GoBack"/>
      <w:bookmarkEnd w:id="0"/>
      <w:r w:rsidRPr="005429FF">
        <w:rPr>
          <w:rFonts w:eastAsia="PMingLiU"/>
          <w:color w:val="FF0000"/>
          <w:lang w:eastAsia="zh-TW"/>
        </w:rPr>
        <w:t>e</w:t>
      </w:r>
      <w:r w:rsidRPr="005429FF">
        <w:rPr>
          <w:rFonts w:eastAsia="PMingLiU" w:hint="eastAsia"/>
          <w:color w:val="FF0000"/>
          <w:lang w:eastAsia="zh-TW"/>
        </w:rPr>
        <w:t>一定要是</w:t>
      </w:r>
      <w:r w:rsidR="00EB511E">
        <w:rPr>
          <w:rFonts w:eastAsia="PMingLiU"/>
          <w:color w:val="FF0000"/>
          <w:lang w:eastAsia="zh-TW"/>
        </w:rPr>
        <w:t>R</w:t>
      </w:r>
      <w:r w:rsidR="00EB511E">
        <w:rPr>
          <w:rFonts w:asciiTheme="minorEastAsia" w:hAnsiTheme="minorEastAsia" w:hint="eastAsia"/>
          <w:color w:val="FF0000"/>
        </w:rPr>
        <w:t>eceiver</w:t>
      </w:r>
    </w:p>
    <w:sectPr w:rsidR="00C10315" w:rsidRPr="00D1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5F6F9" w14:textId="77777777" w:rsidR="00C62E67" w:rsidRDefault="00C62E67" w:rsidP="00D1438B">
      <w:r>
        <w:separator/>
      </w:r>
    </w:p>
  </w:endnote>
  <w:endnote w:type="continuationSeparator" w:id="0">
    <w:p w14:paraId="094305E5" w14:textId="77777777" w:rsidR="00C62E67" w:rsidRDefault="00C62E67" w:rsidP="00D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0570" w14:textId="77777777" w:rsidR="00C62E67" w:rsidRDefault="00C62E67" w:rsidP="00D1438B">
      <w:r>
        <w:separator/>
      </w:r>
    </w:p>
  </w:footnote>
  <w:footnote w:type="continuationSeparator" w:id="0">
    <w:p w14:paraId="54CF5561" w14:textId="77777777" w:rsidR="00C62E67" w:rsidRDefault="00C62E67" w:rsidP="00D1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F4E4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48"/>
    <w:rsid w:val="00280AF5"/>
    <w:rsid w:val="002E5434"/>
    <w:rsid w:val="004D5D82"/>
    <w:rsid w:val="005429FF"/>
    <w:rsid w:val="00767B0C"/>
    <w:rsid w:val="00A854BC"/>
    <w:rsid w:val="00C10315"/>
    <w:rsid w:val="00C62E67"/>
    <w:rsid w:val="00C71C6D"/>
    <w:rsid w:val="00D1438B"/>
    <w:rsid w:val="00DB0048"/>
    <w:rsid w:val="00E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6792B"/>
  <w15:chartTrackingRefBased/>
  <w15:docId w15:val="{6BDEA469-568F-4416-89E4-2E3B7C5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3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38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1438B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143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li</dc:creator>
  <cp:keywords/>
  <dc:description/>
  <cp:lastModifiedBy>tao li</cp:lastModifiedBy>
  <cp:revision>2</cp:revision>
  <dcterms:created xsi:type="dcterms:W3CDTF">2019-08-20T05:01:00Z</dcterms:created>
  <dcterms:modified xsi:type="dcterms:W3CDTF">2019-08-20T05:01:00Z</dcterms:modified>
</cp:coreProperties>
</file>