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FF15" w14:textId="77777777" w:rsidR="00752523" w:rsidRPr="00B645C9" w:rsidRDefault="00752523" w:rsidP="00B645C9">
      <w:pPr>
        <w:widowControl/>
        <w:spacing w:line="276" w:lineRule="auto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b/>
          <w:bCs/>
          <w:kern w:val="0"/>
          <w:sz w:val="22"/>
          <w:u w:val="single"/>
        </w:rPr>
        <w:t>ODBC连接数据库报错</w:t>
      </w:r>
    </w:p>
    <w:p w14:paraId="6D1D76A2" w14:textId="77777777" w:rsidR="00752523" w:rsidRPr="00B645C9" w:rsidRDefault="00752523" w:rsidP="00B645C9">
      <w:pPr>
        <w:widowControl/>
        <w:numPr>
          <w:ilvl w:val="0"/>
          <w:numId w:val="1"/>
        </w:numPr>
        <w:spacing w:line="276" w:lineRule="auto"/>
        <w:ind w:left="540"/>
        <w:jc w:val="left"/>
        <w:textAlignment w:val="center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问题</w:t>
      </w:r>
    </w:p>
    <w:p w14:paraId="1E5D12EC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ODBC连接Oracle数据库时报错</w:t>
      </w:r>
    </w:p>
    <w:p w14:paraId="73ABBB20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ORA-12154: TNS: 无法解析指定的连接标识符</w:t>
      </w:r>
      <w:r w:rsidRPr="00B645C9">
        <w:rPr>
          <w:rFonts w:ascii="微软雅黑" w:eastAsia="微软雅黑" w:hAnsi="微软雅黑" w:cs="Calibri" w:hint="eastAsia"/>
          <w:kern w:val="0"/>
          <w:sz w:val="22"/>
        </w:rPr>
        <w:t>或是</w:t>
      </w:r>
    </w:p>
    <w:p w14:paraId="1E36C133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Unable to connect </w:t>
      </w:r>
    </w:p>
    <w:p w14:paraId="359E7DB2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proofErr w:type="spellStart"/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SQLState</w:t>
      </w:r>
      <w:proofErr w:type="spellEnd"/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=08004 </w:t>
      </w:r>
    </w:p>
    <w:p w14:paraId="1C48EA09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[Oracle][ODBC][Ora]ORA－12154：TNS：could not resolve the connect identifier specified</w:t>
      </w:r>
    </w:p>
    <w:p w14:paraId="344722FA" w14:textId="77777777" w:rsidR="00752523" w:rsidRPr="00B645C9" w:rsidRDefault="00752523" w:rsidP="00B645C9">
      <w:pPr>
        <w:widowControl/>
        <w:numPr>
          <w:ilvl w:val="0"/>
          <w:numId w:val="2"/>
        </w:numPr>
        <w:spacing w:line="276" w:lineRule="auto"/>
        <w:ind w:left="540"/>
        <w:jc w:val="left"/>
        <w:textAlignment w:val="center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原因</w:t>
      </w:r>
    </w:p>
    <w:p w14:paraId="2815A424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Oracle数据库安装时未配置环境变量</w:t>
      </w:r>
    </w:p>
    <w:p w14:paraId="6146D251" w14:textId="77777777" w:rsidR="00752523" w:rsidRPr="00B645C9" w:rsidRDefault="00752523" w:rsidP="00B645C9">
      <w:pPr>
        <w:widowControl/>
        <w:numPr>
          <w:ilvl w:val="0"/>
          <w:numId w:val="3"/>
        </w:numPr>
        <w:spacing w:line="276" w:lineRule="auto"/>
        <w:ind w:left="540"/>
        <w:jc w:val="left"/>
        <w:textAlignment w:val="center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解决方法</w:t>
      </w:r>
    </w:p>
    <w:p w14:paraId="74FF5413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配置以下三个环境变量</w:t>
      </w:r>
    </w:p>
    <w:p w14:paraId="02495744" w14:textId="77777777" w:rsidR="00752523" w:rsidRPr="00B645C9" w:rsidRDefault="00752523" w:rsidP="00B645C9">
      <w:pPr>
        <w:widowControl/>
        <w:numPr>
          <w:ilvl w:val="0"/>
          <w:numId w:val="4"/>
        </w:numPr>
        <w:spacing w:line="276" w:lineRule="auto"/>
        <w:ind w:left="540"/>
        <w:jc w:val="left"/>
        <w:textAlignment w:val="center"/>
        <w:rPr>
          <w:rFonts w:ascii="Calibri" w:eastAsia="宋体" w:hAnsi="Calibri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NLS_LANG：配置客户端的字符集。</w:t>
      </w:r>
    </w:p>
    <w:p w14:paraId="52A570A4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变量名： NLS_LANG</w:t>
      </w:r>
    </w:p>
    <w:p w14:paraId="2FDF327A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变量值： SIMPLIFIED CHINESE_CHINA.ZHS16GBK</w:t>
      </w:r>
    </w:p>
    <w:p w14:paraId="20A03635" w14:textId="77777777" w:rsidR="00752523" w:rsidRPr="00B645C9" w:rsidRDefault="00752523" w:rsidP="00B645C9">
      <w:pPr>
        <w:widowControl/>
        <w:numPr>
          <w:ilvl w:val="0"/>
          <w:numId w:val="5"/>
        </w:numPr>
        <w:spacing w:line="276" w:lineRule="auto"/>
        <w:ind w:left="540"/>
        <w:jc w:val="left"/>
        <w:textAlignment w:val="center"/>
        <w:rPr>
          <w:rFonts w:ascii="Calibri" w:eastAsia="宋体" w:hAnsi="Calibri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TNS_ADMIN：监听数据库</w:t>
      </w:r>
      <w:proofErr w:type="spellStart"/>
      <w:r w:rsidRPr="00B645C9">
        <w:rPr>
          <w:rFonts w:ascii="微软雅黑" w:eastAsia="微软雅黑" w:hAnsi="微软雅黑" w:cs="Calibri" w:hint="eastAsia"/>
          <w:kern w:val="0"/>
          <w:sz w:val="22"/>
        </w:rPr>
        <w:t>tns</w:t>
      </w:r>
      <w:proofErr w:type="spellEnd"/>
      <w:r w:rsidRPr="00B645C9">
        <w:rPr>
          <w:rFonts w:ascii="微软雅黑" w:eastAsia="微软雅黑" w:hAnsi="微软雅黑" w:cs="Calibri" w:hint="eastAsia"/>
          <w:kern w:val="0"/>
          <w:sz w:val="22"/>
        </w:rPr>
        <w:t>，PL/SQL登陆时</w:t>
      </w:r>
      <w:proofErr w:type="gramStart"/>
      <w:r w:rsidRPr="00B645C9">
        <w:rPr>
          <w:rFonts w:ascii="微软雅黑" w:eastAsia="微软雅黑" w:hAnsi="微软雅黑" w:cs="Calibri" w:hint="eastAsia"/>
          <w:kern w:val="0"/>
          <w:sz w:val="22"/>
        </w:rPr>
        <w:t>才能才能</w:t>
      </w:r>
      <w:proofErr w:type="gramEnd"/>
      <w:r w:rsidRPr="00B645C9">
        <w:rPr>
          <w:rFonts w:ascii="微软雅黑" w:eastAsia="微软雅黑" w:hAnsi="微软雅黑" w:cs="Calibri" w:hint="eastAsia"/>
          <w:kern w:val="0"/>
          <w:sz w:val="22"/>
        </w:rPr>
        <w:t>显示其中的数据库连接的信息</w:t>
      </w:r>
    </w:p>
    <w:p w14:paraId="3D4C5876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变量名：TNS_ADMIN</w:t>
      </w:r>
    </w:p>
    <w:p w14:paraId="34EA6C1A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变量值：E:\Oracle\product\10.1.0\Client_5\NETWORK\ADMIN（这里地址为Oracle数据库安装路径下的</w:t>
      </w:r>
      <w:r w:rsidRPr="00B645C9">
        <w:rPr>
          <w:rFonts w:ascii="微软雅黑" w:eastAsia="微软雅黑" w:hAnsi="微软雅黑" w:cs="Calibri" w:hint="eastAsia"/>
          <w:kern w:val="0"/>
          <w:sz w:val="22"/>
          <w:highlight w:val="yellow"/>
        </w:rPr>
        <w:t>NETWORK\ADMIN</w:t>
      </w:r>
      <w:r w:rsidRPr="00B645C9">
        <w:rPr>
          <w:rFonts w:ascii="微软雅黑" w:eastAsia="微软雅黑" w:hAnsi="微软雅黑" w:cs="Calibri" w:hint="eastAsia"/>
          <w:kern w:val="0"/>
          <w:sz w:val="22"/>
        </w:rPr>
        <w:t>的地址）</w:t>
      </w:r>
    </w:p>
    <w:p w14:paraId="2041F4FE" w14:textId="77777777" w:rsidR="00752523" w:rsidRPr="00B645C9" w:rsidRDefault="00752523" w:rsidP="00B645C9">
      <w:pPr>
        <w:widowControl/>
        <w:numPr>
          <w:ilvl w:val="0"/>
          <w:numId w:val="6"/>
        </w:numPr>
        <w:spacing w:line="276" w:lineRule="auto"/>
        <w:ind w:left="540"/>
        <w:jc w:val="left"/>
        <w:textAlignment w:val="center"/>
        <w:rPr>
          <w:rFonts w:ascii="Calibri" w:eastAsia="宋体" w:hAnsi="Calibri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ORACLE_HOME：数据库的实例启动所需要的所有的程序和相关的文件（除了数据库外</w:t>
      </w:r>
      <w:bookmarkStart w:id="0" w:name="_GoBack"/>
      <w:bookmarkEnd w:id="0"/>
      <w:r w:rsidRPr="00B645C9">
        <w:rPr>
          <w:rFonts w:ascii="微软雅黑" w:eastAsia="微软雅黑" w:hAnsi="微软雅黑" w:cs="Calibri" w:hint="eastAsia"/>
          <w:kern w:val="0"/>
          <w:sz w:val="22"/>
        </w:rPr>
        <w:t>）。</w:t>
      </w:r>
    </w:p>
    <w:p w14:paraId="1D607C0F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lastRenderedPageBreak/>
        <w:t xml:space="preserve">新建一个变量home，再在path中添加：%ORACLE_HOME%\BIN </w:t>
      </w:r>
    </w:p>
    <w:p w14:paraId="1983FF61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变量名： ORACLE_HOME</w:t>
      </w:r>
    </w:p>
    <w:p w14:paraId="77E8DAFE" w14:textId="77777777" w:rsidR="00752523" w:rsidRPr="00B645C9" w:rsidRDefault="00752523" w:rsidP="00B645C9">
      <w:pPr>
        <w:widowControl/>
        <w:spacing w:line="276" w:lineRule="auto"/>
        <w:ind w:left="540"/>
        <w:jc w:val="left"/>
        <w:rPr>
          <w:rFonts w:ascii="微软雅黑" w:eastAsia="微软雅黑" w:hAnsi="微软雅黑" w:cs="Calibri"/>
          <w:kern w:val="0"/>
          <w:sz w:val="22"/>
        </w:rPr>
      </w:pPr>
      <w:r w:rsidRPr="00B645C9">
        <w:rPr>
          <w:rFonts w:ascii="微软雅黑" w:eastAsia="微软雅黑" w:hAnsi="微软雅黑" w:cs="Calibri" w:hint="eastAsia"/>
          <w:kern w:val="0"/>
          <w:sz w:val="22"/>
        </w:rPr>
        <w:t>变量值： E:\Oracle\product\10.1.0\Client_5（这里地址为Oracle数据库的安装路径）</w:t>
      </w:r>
    </w:p>
    <w:p w14:paraId="5180D521" w14:textId="77777777" w:rsidR="00D24C46" w:rsidRPr="00B645C9" w:rsidRDefault="00D24C46" w:rsidP="00B645C9">
      <w:pPr>
        <w:spacing w:line="276" w:lineRule="auto"/>
        <w:rPr>
          <w:sz w:val="22"/>
        </w:rPr>
      </w:pPr>
    </w:p>
    <w:sectPr w:rsidR="00D24C46" w:rsidRPr="00B6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238DB" w14:textId="77777777" w:rsidR="00776EB3" w:rsidRDefault="00776EB3" w:rsidP="00B645C9">
      <w:r>
        <w:separator/>
      </w:r>
    </w:p>
  </w:endnote>
  <w:endnote w:type="continuationSeparator" w:id="0">
    <w:p w14:paraId="5DA12761" w14:textId="77777777" w:rsidR="00776EB3" w:rsidRDefault="00776EB3" w:rsidP="00B6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B12E" w14:textId="77777777" w:rsidR="00776EB3" w:rsidRDefault="00776EB3" w:rsidP="00B645C9">
      <w:r>
        <w:separator/>
      </w:r>
    </w:p>
  </w:footnote>
  <w:footnote w:type="continuationSeparator" w:id="0">
    <w:p w14:paraId="4A92892C" w14:textId="77777777" w:rsidR="00776EB3" w:rsidRDefault="00776EB3" w:rsidP="00B6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2E96"/>
    <w:multiLevelType w:val="multilevel"/>
    <w:tmpl w:val="CF2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637980"/>
    <w:multiLevelType w:val="multilevel"/>
    <w:tmpl w:val="D12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55FD0"/>
    <w:multiLevelType w:val="multilevel"/>
    <w:tmpl w:val="17CE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05F9B"/>
    <w:multiLevelType w:val="multilevel"/>
    <w:tmpl w:val="0F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EF2947"/>
    <w:multiLevelType w:val="multilevel"/>
    <w:tmpl w:val="8076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56102"/>
    <w:multiLevelType w:val="multilevel"/>
    <w:tmpl w:val="C466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FF"/>
    <w:rsid w:val="00752523"/>
    <w:rsid w:val="00776EB3"/>
    <w:rsid w:val="007C1BFF"/>
    <w:rsid w:val="00B645C9"/>
    <w:rsid w:val="00D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21748-46B4-490B-A9E4-523775DE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45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4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bowenTT@163.com</dc:creator>
  <cp:keywords/>
  <dc:description/>
  <cp:lastModifiedBy>陈 粤</cp:lastModifiedBy>
  <cp:revision>3</cp:revision>
  <dcterms:created xsi:type="dcterms:W3CDTF">2019-12-04T06:08:00Z</dcterms:created>
  <dcterms:modified xsi:type="dcterms:W3CDTF">2019-12-06T05:21:00Z</dcterms:modified>
</cp:coreProperties>
</file>